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EC1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0D0BD6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EE5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97F11">
        <w:rPr>
          <w:rFonts w:ascii="Times New Roman" w:hAnsi="Times New Roman" w:cs="Times New Roman"/>
          <w:b/>
          <w:sz w:val="28"/>
          <w:szCs w:val="28"/>
        </w:rPr>
        <w:t>Детский новогодний подарок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27404" w:rsidRPr="00D01530">
        <w:rPr>
          <w:rFonts w:ascii="Times New Roman" w:hAnsi="Times New Roman" w:cs="Times New Roman"/>
          <w:sz w:val="28"/>
          <w:szCs w:val="28"/>
        </w:rPr>
        <w:t xml:space="preserve">до </w:t>
      </w:r>
      <w:r w:rsidR="00D01530" w:rsidRPr="00D01530">
        <w:rPr>
          <w:rFonts w:ascii="Times New Roman" w:hAnsi="Times New Roman" w:cs="Times New Roman"/>
          <w:sz w:val="28"/>
          <w:szCs w:val="28"/>
        </w:rPr>
        <w:t>24</w:t>
      </w:r>
      <w:r w:rsidR="00327404" w:rsidRPr="00D01530">
        <w:rPr>
          <w:rFonts w:ascii="Times New Roman" w:hAnsi="Times New Roman" w:cs="Times New Roman"/>
          <w:sz w:val="28"/>
          <w:szCs w:val="28"/>
        </w:rPr>
        <w:t>.</w:t>
      </w:r>
      <w:r w:rsidR="00597F11" w:rsidRPr="00D01530">
        <w:rPr>
          <w:rFonts w:ascii="Times New Roman" w:hAnsi="Times New Roman" w:cs="Times New Roman"/>
          <w:sz w:val="28"/>
          <w:szCs w:val="28"/>
        </w:rPr>
        <w:t>10</w:t>
      </w:r>
      <w:r w:rsidR="00D01530" w:rsidRPr="00D01530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27404">
        <w:rPr>
          <w:rFonts w:ascii="Times New Roman" w:hAnsi="Times New Roman" w:cs="Times New Roman"/>
          <w:sz w:val="28"/>
          <w:szCs w:val="28"/>
        </w:rPr>
        <w:t xml:space="preserve"> с </w:t>
      </w:r>
      <w:r w:rsidR="00D01530">
        <w:rPr>
          <w:rFonts w:ascii="Times New Roman" w:hAnsi="Times New Roman" w:cs="Times New Roman"/>
          <w:sz w:val="28"/>
          <w:szCs w:val="28"/>
        </w:rPr>
        <w:t>25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597F11">
        <w:rPr>
          <w:rFonts w:ascii="Times New Roman" w:hAnsi="Times New Roman" w:cs="Times New Roman"/>
          <w:sz w:val="28"/>
          <w:szCs w:val="28"/>
        </w:rPr>
        <w:t>10</w:t>
      </w:r>
      <w:r w:rsidR="00D01530">
        <w:rPr>
          <w:rFonts w:ascii="Times New Roman" w:hAnsi="Times New Roman" w:cs="Times New Roman"/>
          <w:sz w:val="28"/>
          <w:szCs w:val="28"/>
        </w:rPr>
        <w:t>.2022</w:t>
      </w:r>
      <w:r w:rsidR="0032740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01530">
        <w:rPr>
          <w:rFonts w:ascii="Times New Roman" w:hAnsi="Times New Roman" w:cs="Times New Roman"/>
          <w:sz w:val="28"/>
          <w:szCs w:val="28"/>
        </w:rPr>
        <w:t>03.11.2022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A341C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461E5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D01530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D01530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4A341C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4A341C" w:rsidRPr="004A3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447566" w:rsidRDefault="0044756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566" w:rsidRDefault="0044756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566" w:rsidRPr="000E3792" w:rsidRDefault="00447566" w:rsidP="004475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447566" w:rsidRPr="004C0E9E" w:rsidRDefault="00447566" w:rsidP="0044756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447566" w:rsidRPr="001220A6" w:rsidRDefault="00447566" w:rsidP="0044756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детских новогодних подарков.</w:t>
      </w:r>
    </w:p>
    <w:p w:rsidR="00447566" w:rsidRDefault="00447566" w:rsidP="0044756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ГОСТ, ТР ТС, цена за одну единицу составляет </w:t>
      </w:r>
      <w:r w:rsidRPr="00536F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00 рублей с учетом НДС, количество закупки – 4020 штук, оригинальная упаковка, логотип ПАО «НЕФАЗ», кондитерский набор не менее 800 граммов, дополнительное развивающее вложение. </w:t>
      </w:r>
    </w:p>
    <w:p w:rsidR="00447566" w:rsidRPr="00134B03" w:rsidRDefault="00447566" w:rsidP="00447566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447566" w:rsidRPr="00915FEB" w:rsidRDefault="00447566" w:rsidP="0044756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в течении 14 календарных дней со дня приемки товара. </w:t>
      </w:r>
    </w:p>
    <w:p w:rsidR="00447566" w:rsidRPr="00EA579D" w:rsidRDefault="00447566" w:rsidP="00447566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447566" w:rsidRPr="00134B03" w:rsidRDefault="00447566" w:rsidP="00447566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Лицо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447566" w:rsidRPr="00EA579D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447566" w:rsidRPr="00EA579D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447566" w:rsidRPr="00EA579D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447566" w:rsidRPr="00EA579D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 xml:space="preserve">- официальный </w:t>
      </w:r>
      <w:proofErr w:type="gramStart"/>
      <w:r w:rsidRPr="00EA579D">
        <w:rPr>
          <w:rFonts w:ascii="Times New Roman" w:hAnsi="Times New Roman" w:cs="Times New Roman"/>
          <w:sz w:val="28"/>
          <w:szCs w:val="28"/>
        </w:rPr>
        <w:t>системный  партнер</w:t>
      </w:r>
      <w:proofErr w:type="gramEnd"/>
      <w:r w:rsidRPr="00EA579D">
        <w:rPr>
          <w:rFonts w:ascii="Times New Roman" w:hAnsi="Times New Roman" w:cs="Times New Roman"/>
          <w:sz w:val="28"/>
          <w:szCs w:val="28"/>
        </w:rPr>
        <w:t>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447566" w:rsidRPr="003872F1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447566" w:rsidRDefault="0044756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DE7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BD6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5936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921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04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566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1E5F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41C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97F1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EB2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83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973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530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A88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07A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5D85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E3ED"/>
  <w15:docId w15:val="{9CCC40B6-265D-463F-A521-F4DDB7A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1ABDA-666B-4D3F-965E-55A1BAAD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74</cp:revision>
  <cp:lastPrinted>2022-10-13T04:29:00Z</cp:lastPrinted>
  <dcterms:created xsi:type="dcterms:W3CDTF">2017-09-21T05:48:00Z</dcterms:created>
  <dcterms:modified xsi:type="dcterms:W3CDTF">2022-10-13T04:31:00Z</dcterms:modified>
</cp:coreProperties>
</file>