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455A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F2">
        <w:rPr>
          <w:rFonts w:ascii="Times New Roman" w:hAnsi="Times New Roman" w:cs="Times New Roman"/>
          <w:b/>
          <w:sz w:val="28"/>
          <w:szCs w:val="28"/>
        </w:rPr>
        <w:t xml:space="preserve">Лот №30/ОИиКТ «Приобретение лицензии </w:t>
      </w:r>
      <w:proofErr w:type="spellStart"/>
      <w:r w:rsidRPr="00455AF2">
        <w:rPr>
          <w:rFonts w:ascii="Times New Roman" w:hAnsi="Times New Roman" w:cs="Times New Roman"/>
          <w:b/>
          <w:sz w:val="28"/>
          <w:szCs w:val="28"/>
        </w:rPr>
        <w:t>Movavi</w:t>
      </w:r>
      <w:proofErr w:type="spellEnd"/>
      <w:r w:rsidRPr="00455A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AF2">
        <w:rPr>
          <w:rFonts w:ascii="Times New Roman" w:hAnsi="Times New Roman" w:cs="Times New Roman"/>
          <w:b/>
          <w:sz w:val="28"/>
          <w:szCs w:val="28"/>
        </w:rPr>
        <w:t>Video</w:t>
      </w:r>
      <w:proofErr w:type="spellEnd"/>
      <w:r w:rsidRPr="00455A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AF2">
        <w:rPr>
          <w:rFonts w:ascii="Times New Roman" w:hAnsi="Times New Roman" w:cs="Times New Roman"/>
          <w:b/>
          <w:sz w:val="28"/>
          <w:szCs w:val="28"/>
        </w:rPr>
        <w:t>Editor</w:t>
      </w:r>
      <w:proofErr w:type="spellEnd"/>
      <w:r w:rsidRPr="00455AF2">
        <w:rPr>
          <w:rFonts w:ascii="Times New Roman" w:hAnsi="Times New Roman" w:cs="Times New Roman"/>
          <w:b/>
          <w:sz w:val="28"/>
          <w:szCs w:val="28"/>
        </w:rPr>
        <w:t>»</w:t>
      </w:r>
    </w:p>
    <w:p w:rsidR="00455AF2" w:rsidRPr="00787270" w:rsidRDefault="00455A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Pr="00E668DE" w:rsidRDefault="00C913BB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DE">
        <w:rPr>
          <w:rFonts w:ascii="Times New Roman" w:hAnsi="Times New Roman" w:cs="Times New Roman"/>
          <w:sz w:val="28"/>
          <w:szCs w:val="28"/>
        </w:rPr>
        <w:t>Срок подачи предложений: до 2</w:t>
      </w:r>
      <w:r w:rsidR="00E668DE" w:rsidRPr="00E668DE">
        <w:rPr>
          <w:rFonts w:ascii="Times New Roman" w:hAnsi="Times New Roman" w:cs="Times New Roman"/>
          <w:sz w:val="28"/>
          <w:szCs w:val="28"/>
        </w:rPr>
        <w:t>1</w:t>
      </w:r>
      <w:r w:rsidR="00F64EA4" w:rsidRPr="00E668DE">
        <w:rPr>
          <w:rFonts w:ascii="Times New Roman" w:hAnsi="Times New Roman" w:cs="Times New Roman"/>
          <w:sz w:val="28"/>
          <w:szCs w:val="28"/>
        </w:rPr>
        <w:t>.0</w:t>
      </w:r>
      <w:r w:rsidR="00E668DE" w:rsidRPr="00E668DE">
        <w:rPr>
          <w:rFonts w:ascii="Times New Roman" w:hAnsi="Times New Roman" w:cs="Times New Roman"/>
          <w:sz w:val="28"/>
          <w:szCs w:val="28"/>
        </w:rPr>
        <w:t>5</w:t>
      </w:r>
      <w:r w:rsidR="008C169A" w:rsidRPr="00E668DE">
        <w:rPr>
          <w:rFonts w:ascii="Times New Roman" w:hAnsi="Times New Roman" w:cs="Times New Roman"/>
          <w:sz w:val="28"/>
          <w:szCs w:val="28"/>
        </w:rPr>
        <w:t>.20</w:t>
      </w:r>
      <w:r w:rsidR="00F17930" w:rsidRPr="00E668DE">
        <w:rPr>
          <w:rFonts w:ascii="Times New Roman" w:hAnsi="Times New Roman" w:cs="Times New Roman"/>
          <w:sz w:val="28"/>
          <w:szCs w:val="28"/>
        </w:rPr>
        <w:t>2</w:t>
      </w:r>
      <w:r w:rsidR="00E668DE" w:rsidRPr="00E668DE">
        <w:rPr>
          <w:rFonts w:ascii="Times New Roman" w:hAnsi="Times New Roman" w:cs="Times New Roman"/>
          <w:sz w:val="28"/>
          <w:szCs w:val="28"/>
        </w:rPr>
        <w:t>4</w:t>
      </w:r>
      <w:r w:rsidR="00F17930" w:rsidRPr="00E668DE">
        <w:rPr>
          <w:rFonts w:ascii="Times New Roman" w:hAnsi="Times New Roman" w:cs="Times New Roman"/>
          <w:sz w:val="28"/>
          <w:szCs w:val="28"/>
        </w:rPr>
        <w:t xml:space="preserve"> г. 23:59</w:t>
      </w:r>
      <w:r w:rsidR="00586D86" w:rsidRPr="00E668DE">
        <w:rPr>
          <w:rFonts w:ascii="Times New Roman" w:hAnsi="Times New Roman" w:cs="Times New Roman"/>
          <w:sz w:val="28"/>
          <w:szCs w:val="28"/>
        </w:rPr>
        <w:t>ч.</w:t>
      </w:r>
      <w:r w:rsidR="00F17930" w:rsidRPr="00E668D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86D86" w:rsidRPr="00E668D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DE">
        <w:rPr>
          <w:rFonts w:ascii="Times New Roman" w:hAnsi="Times New Roman" w:cs="Times New Roman"/>
          <w:sz w:val="28"/>
          <w:szCs w:val="28"/>
        </w:rPr>
        <w:t>С</w:t>
      </w:r>
      <w:r w:rsidR="00D813B1" w:rsidRPr="00E668DE">
        <w:rPr>
          <w:rFonts w:ascii="Times New Roman" w:hAnsi="Times New Roman" w:cs="Times New Roman"/>
          <w:sz w:val="28"/>
          <w:szCs w:val="28"/>
        </w:rPr>
        <w:t>рок расс</w:t>
      </w:r>
      <w:r w:rsidR="00F17930" w:rsidRPr="00E668DE">
        <w:rPr>
          <w:rFonts w:ascii="Times New Roman" w:hAnsi="Times New Roman" w:cs="Times New Roman"/>
          <w:sz w:val="28"/>
          <w:szCs w:val="28"/>
        </w:rPr>
        <w:t xml:space="preserve">мотрений </w:t>
      </w:r>
      <w:proofErr w:type="gramStart"/>
      <w:r w:rsidR="00F17930" w:rsidRPr="00E668DE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8DE" w:rsidRPr="00E668DE">
        <w:rPr>
          <w:rFonts w:ascii="Times New Roman" w:hAnsi="Times New Roman" w:cs="Times New Roman"/>
          <w:sz w:val="28"/>
          <w:szCs w:val="28"/>
        </w:rPr>
        <w:t xml:space="preserve"> </w:t>
      </w:r>
      <w:r w:rsidR="00C913BB" w:rsidRPr="00E668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13BB" w:rsidRPr="00E668DE">
        <w:rPr>
          <w:rFonts w:ascii="Times New Roman" w:hAnsi="Times New Roman" w:cs="Times New Roman"/>
          <w:sz w:val="28"/>
          <w:szCs w:val="28"/>
        </w:rPr>
        <w:t xml:space="preserve"> 2</w:t>
      </w:r>
      <w:r w:rsidR="00E668DE" w:rsidRPr="00E668DE">
        <w:rPr>
          <w:rFonts w:ascii="Times New Roman" w:hAnsi="Times New Roman" w:cs="Times New Roman"/>
          <w:sz w:val="28"/>
          <w:szCs w:val="28"/>
        </w:rPr>
        <w:t>1</w:t>
      </w:r>
      <w:r w:rsidR="00F64EA4" w:rsidRPr="00E668DE">
        <w:rPr>
          <w:rFonts w:ascii="Times New Roman" w:hAnsi="Times New Roman" w:cs="Times New Roman"/>
          <w:sz w:val="28"/>
          <w:szCs w:val="28"/>
        </w:rPr>
        <w:t>.0</w:t>
      </w:r>
      <w:r w:rsidR="00E668DE" w:rsidRPr="00E668DE">
        <w:rPr>
          <w:rFonts w:ascii="Times New Roman" w:hAnsi="Times New Roman" w:cs="Times New Roman"/>
          <w:sz w:val="28"/>
          <w:szCs w:val="28"/>
        </w:rPr>
        <w:t>6</w:t>
      </w:r>
      <w:r w:rsidR="008C169A" w:rsidRPr="00E668DE">
        <w:rPr>
          <w:rFonts w:ascii="Times New Roman" w:hAnsi="Times New Roman" w:cs="Times New Roman"/>
          <w:sz w:val="28"/>
          <w:szCs w:val="28"/>
        </w:rPr>
        <w:t>.20</w:t>
      </w:r>
      <w:r w:rsidR="00F17930" w:rsidRPr="00E668DE">
        <w:rPr>
          <w:rFonts w:ascii="Times New Roman" w:hAnsi="Times New Roman" w:cs="Times New Roman"/>
          <w:sz w:val="28"/>
          <w:szCs w:val="28"/>
        </w:rPr>
        <w:t>2</w:t>
      </w:r>
      <w:r w:rsidR="00E668DE" w:rsidRPr="00E668DE">
        <w:rPr>
          <w:rFonts w:ascii="Times New Roman" w:hAnsi="Times New Roman" w:cs="Times New Roman"/>
          <w:sz w:val="28"/>
          <w:szCs w:val="28"/>
        </w:rPr>
        <w:t>4</w:t>
      </w:r>
      <w:r w:rsidRPr="00E668D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C913BB" w:rsidRDefault="00586D86" w:rsidP="001A2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</w:t>
      </w:r>
      <w:r w:rsidR="0066198B">
        <w:rPr>
          <w:rFonts w:ascii="Times New Roman" w:hAnsi="Times New Roman" w:cs="Times New Roman"/>
          <w:sz w:val="28"/>
          <w:szCs w:val="28"/>
        </w:rPr>
        <w:t>Гоге Надежда Сергеевна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F64EA4" w:rsidRPr="00C913B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0E37B4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55AF2">
        <w:rPr>
          <w:rFonts w:ascii="Times New Roman" w:hAnsi="Times New Roman" w:cs="Times New Roman"/>
          <w:sz w:val="28"/>
          <w:szCs w:val="28"/>
        </w:rPr>
        <w:t xml:space="preserve">Н.С. Гоге 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4F1D96" w:rsidRDefault="004F1D9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96" w:rsidRDefault="004F1D96" w:rsidP="004F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4F1D96" w:rsidRPr="00514B78" w:rsidRDefault="00F64EA4" w:rsidP="004F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</w:t>
      </w:r>
      <w:r w:rsidR="00455AF2">
        <w:rPr>
          <w:rFonts w:ascii="Times New Roman" w:hAnsi="Times New Roman" w:cs="Times New Roman"/>
          <w:sz w:val="28"/>
          <w:szCs w:val="28"/>
        </w:rPr>
        <w:t>30</w:t>
      </w:r>
      <w:r w:rsidR="004F1D96" w:rsidRPr="00181693">
        <w:rPr>
          <w:rFonts w:ascii="Times New Roman" w:hAnsi="Times New Roman" w:cs="Times New Roman"/>
          <w:sz w:val="28"/>
          <w:szCs w:val="28"/>
        </w:rPr>
        <w:t>/ОИиКТ</w:t>
      </w:r>
      <w:r w:rsidR="004F1D96" w:rsidRPr="00514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96" w:rsidRDefault="004F1D96" w:rsidP="004F1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D96" w:rsidRDefault="004F1D96" w:rsidP="004F1D96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>Требования к предмету закупки</w:t>
      </w:r>
    </w:p>
    <w:p w:rsidR="00C75175" w:rsidRPr="00C75175" w:rsidRDefault="00C75175" w:rsidP="00C75175">
      <w:pPr>
        <w:pStyle w:val="a4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175">
        <w:rPr>
          <w:rFonts w:ascii="Times New Roman" w:hAnsi="Times New Roman"/>
          <w:sz w:val="24"/>
          <w:szCs w:val="24"/>
        </w:rPr>
        <w:t>Исполнитель должен являться юридическим лицом, созданным в соответствии с действующим законодательством РФ, и его деятельность осуществляется в соответствии с учредительными документами и действующим законодательством РФ.</w:t>
      </w:r>
    </w:p>
    <w:p w:rsidR="00C75175" w:rsidRPr="00C75175" w:rsidRDefault="00C75175" w:rsidP="00C75175">
      <w:pPr>
        <w:pStyle w:val="a4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175">
        <w:rPr>
          <w:rFonts w:ascii="Times New Roman" w:hAnsi="Times New Roman"/>
          <w:sz w:val="24"/>
          <w:szCs w:val="24"/>
        </w:rPr>
        <w:t>Начало выполнения работ – с момента заключения догово</w:t>
      </w:r>
      <w:r w:rsidR="00C913BB">
        <w:rPr>
          <w:rFonts w:ascii="Times New Roman" w:hAnsi="Times New Roman"/>
          <w:sz w:val="24"/>
          <w:szCs w:val="24"/>
        </w:rPr>
        <w:t>ра.</w:t>
      </w:r>
    </w:p>
    <w:p w:rsidR="00C75175" w:rsidRPr="00C913BB" w:rsidRDefault="00C75175" w:rsidP="00C913BB">
      <w:pPr>
        <w:tabs>
          <w:tab w:val="left" w:pos="567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75175" w:rsidRDefault="00C75175" w:rsidP="00C75175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Место, услуги и сроки (периоды) поставки товара, выполнения работы, оказания услуги: по месту нахождения Исполнителя;</w:t>
      </w:r>
    </w:p>
    <w:p w:rsidR="00C75175" w:rsidRDefault="00C75175" w:rsidP="00C75175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цены предмета закупки с учетом выполненных работ, отсрочка платежа в течение 30 календарных дней.</w:t>
      </w:r>
    </w:p>
    <w:p w:rsidR="00C75175" w:rsidRDefault="00C75175" w:rsidP="00C75175">
      <w:pPr>
        <w:pStyle w:val="a4"/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D96" w:rsidRPr="0055659C" w:rsidRDefault="004F1D96" w:rsidP="004F1D96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257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4F1D96" w:rsidRPr="0055659C" w:rsidRDefault="004F1D96" w:rsidP="004F1D96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4F1D96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</w:t>
      </w:r>
      <w:r>
        <w:rPr>
          <w:rFonts w:ascii="Times New Roman" w:hAnsi="Times New Roman" w:cs="Times New Roman"/>
          <w:sz w:val="26"/>
          <w:szCs w:val="26"/>
        </w:rPr>
        <w:t>З и Федеральным законом № 44-ФЗ;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F1D96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4F1D96" w:rsidRPr="0055659C" w:rsidRDefault="004F1D96" w:rsidP="004F1D96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Дополнительные требования: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55659C">
        <w:rPr>
          <w:rFonts w:ascii="Times New Roman" w:hAnsi="Times New Roman" w:cs="Times New Roman"/>
          <w:sz w:val="26"/>
          <w:szCs w:val="26"/>
        </w:rPr>
        <w:t>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55659C">
        <w:rPr>
          <w:rFonts w:ascii="Times New Roman" w:hAnsi="Times New Roman" w:cs="Times New Roman"/>
          <w:sz w:val="26"/>
          <w:szCs w:val="26"/>
        </w:rPr>
        <w:t>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F1D96" w:rsidRPr="0055659C" w:rsidRDefault="004F1D96" w:rsidP="004F1D9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Pr="0055659C">
        <w:rPr>
          <w:rFonts w:ascii="Times New Roman" w:hAnsi="Times New Roman" w:cs="Times New Roman"/>
          <w:sz w:val="26"/>
          <w:szCs w:val="26"/>
        </w:rPr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F1D96" w:rsidRPr="002B77CD" w:rsidRDefault="004F1D96" w:rsidP="004F1D96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4F1D96" w:rsidRPr="002B77CD" w:rsidRDefault="004F1D96" w:rsidP="004F1D9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F1D96" w:rsidRDefault="004F1D96" w:rsidP="004F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96" w:rsidRPr="00414A69" w:rsidRDefault="004F1D96" w:rsidP="004F1D96">
      <w:pPr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4F1D96" w:rsidRPr="002932F6" w:rsidRDefault="004F1D96" w:rsidP="004F1D96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</w:rPr>
      </w:pPr>
      <w:r w:rsidRPr="002932F6">
        <w:rPr>
          <w:rFonts w:ascii="EYInterstate Light" w:eastAsia="SimSun" w:hAnsi="EYInterstate Light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4F1D96" w:rsidRPr="002932F6" w:rsidRDefault="004F1D96" w:rsidP="004F1D96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5638"/>
        <w:gridCol w:w="2467"/>
      </w:tblGrid>
      <w:tr w:rsidR="004F1D96" w:rsidRPr="002932F6" w:rsidTr="00AC0DFD">
        <w:trPr>
          <w:trHeight w:val="449"/>
        </w:trPr>
        <w:tc>
          <w:tcPr>
            <w:tcW w:w="0" w:type="auto"/>
            <w:gridSpan w:val="3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4F1D96" w:rsidRPr="002932F6" w:rsidTr="00AC0DFD">
        <w:trPr>
          <w:trHeight w:val="324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Полное </w:t>
            </w:r>
            <w:r w:rsidRPr="002932F6">
              <w:rPr>
                <w:rFonts w:ascii="EYInterstate Light" w:eastAsia="Calibri" w:hAnsi="EYInterstate Light" w:cs="Times New Roman"/>
                <w:sz w:val="18"/>
                <w:szCs w:val="18"/>
              </w:rPr>
              <w:t>наименование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16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19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2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32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9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15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53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53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7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23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295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Del="0061152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4F1D96" w:rsidRPr="002932F6" w:rsidRDefault="004F1D96" w:rsidP="004F1D96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4F1D96" w:rsidRPr="002932F6" w:rsidRDefault="004F1D96" w:rsidP="004F1D96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ФИО           </w:t>
      </w:r>
    </w:p>
    <w:p w:rsidR="004F1D96" w:rsidRPr="002932F6" w:rsidRDefault="004F1D96" w:rsidP="004F1D96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Должность  </w:t>
      </w:r>
    </w:p>
    <w:p w:rsidR="004F1D96" w:rsidRPr="00DD3E6F" w:rsidRDefault="004F1D96" w:rsidP="00DD3E6F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Дата             </w:t>
      </w:r>
    </w:p>
    <w:sectPr w:rsidR="004F1D96" w:rsidRPr="00DD3E6F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BAA2853A"/>
    <w:lvl w:ilvl="0" w:tplc="78140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3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B4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693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715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5AF2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96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3E45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8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6CC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447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175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3BB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3E6F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3F9D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8DE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93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4EA4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5DC3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Гоге Надежда Сергеевна</cp:lastModifiedBy>
  <cp:revision>29</cp:revision>
  <cp:lastPrinted>2021-01-14T06:29:00Z</cp:lastPrinted>
  <dcterms:created xsi:type="dcterms:W3CDTF">2021-02-16T06:29:00Z</dcterms:created>
  <dcterms:modified xsi:type="dcterms:W3CDTF">2024-05-02T09:00:00Z</dcterms:modified>
</cp:coreProperties>
</file>