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C6759D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 по обучению </w:t>
      </w:r>
      <w:r w:rsidR="00E719F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Обеспечение экологической безопасности при работах в области обращения с отходами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6759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 опасности</w:t>
      </w:r>
      <w:r w:rsidR="00E719F3">
        <w:rPr>
          <w:rFonts w:ascii="Times New Roman" w:hAnsi="Times New Roman" w:cs="Times New Roman"/>
          <w:b/>
          <w:sz w:val="28"/>
          <w:szCs w:val="28"/>
        </w:rPr>
        <w:t>»</w:t>
      </w:r>
      <w:r w:rsidR="008E67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(Профессиональная подготовка на право работы с отходами </w:t>
      </w:r>
      <w:r w:rsidRPr="00C6759D">
        <w:rPr>
          <w:rFonts w:ascii="Times New Roman" w:hAnsi="Times New Roman" w:cs="Times New Roman"/>
          <w:b/>
          <w:sz w:val="28"/>
          <w:szCs w:val="28"/>
        </w:rPr>
        <w:t>I-IV класса опасности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42036">
        <w:rPr>
          <w:rFonts w:ascii="Times New Roman" w:hAnsi="Times New Roman" w:cs="Times New Roman"/>
          <w:b/>
          <w:sz w:val="28"/>
          <w:szCs w:val="28"/>
        </w:rPr>
        <w:t xml:space="preserve"> лот № 65/ГРП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692D9D">
        <w:rPr>
          <w:rFonts w:ascii="Times New Roman" w:hAnsi="Times New Roman" w:cs="Times New Roman"/>
          <w:sz w:val="28"/>
          <w:szCs w:val="28"/>
        </w:rPr>
        <w:t>обучения работников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9815D0" w:rsidRPr="009815D0">
        <w:rPr>
          <w:rFonts w:ascii="Times New Roman" w:hAnsi="Times New Roman" w:cs="Times New Roman"/>
          <w:sz w:val="28"/>
          <w:szCs w:val="28"/>
        </w:rPr>
        <w:t>0</w:t>
      </w:r>
      <w:r w:rsidR="00692D9D">
        <w:rPr>
          <w:rFonts w:ascii="Times New Roman" w:hAnsi="Times New Roman" w:cs="Times New Roman"/>
          <w:sz w:val="28"/>
          <w:szCs w:val="28"/>
        </w:rPr>
        <w:t>8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9815D0" w:rsidRPr="009815D0">
        <w:rPr>
          <w:rFonts w:ascii="Times New Roman" w:hAnsi="Times New Roman" w:cs="Times New Roman"/>
          <w:sz w:val="28"/>
          <w:szCs w:val="28"/>
        </w:rPr>
        <w:t>7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3549EC" w:rsidRPr="00EC4561">
        <w:rPr>
          <w:rFonts w:ascii="Times New Roman" w:hAnsi="Times New Roman" w:cs="Times New Roman"/>
          <w:sz w:val="28"/>
          <w:szCs w:val="28"/>
        </w:rPr>
        <w:t>2018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с </w:t>
      </w:r>
      <w:r w:rsidR="00692D9D">
        <w:rPr>
          <w:rFonts w:ascii="Times New Roman" w:hAnsi="Times New Roman" w:cs="Times New Roman"/>
          <w:sz w:val="28"/>
          <w:szCs w:val="28"/>
        </w:rPr>
        <w:t>09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  <w:r w:rsidR="003549EC" w:rsidRPr="00EC4561">
        <w:rPr>
          <w:rFonts w:ascii="Times New Roman" w:hAnsi="Times New Roman" w:cs="Times New Roman"/>
          <w:sz w:val="28"/>
          <w:szCs w:val="28"/>
        </w:rPr>
        <w:t>0</w:t>
      </w:r>
      <w:r w:rsidR="009815D0" w:rsidRPr="00564400">
        <w:rPr>
          <w:rFonts w:ascii="Times New Roman" w:hAnsi="Times New Roman" w:cs="Times New Roman"/>
          <w:sz w:val="28"/>
          <w:szCs w:val="28"/>
        </w:rPr>
        <w:t>7</w:t>
      </w:r>
      <w:r w:rsidR="003549EC" w:rsidRPr="00EC4561">
        <w:rPr>
          <w:rFonts w:ascii="Times New Roman" w:hAnsi="Times New Roman" w:cs="Times New Roman"/>
          <w:sz w:val="28"/>
          <w:szCs w:val="28"/>
        </w:rPr>
        <w:t>.2018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692D9D">
        <w:rPr>
          <w:rFonts w:ascii="Times New Roman" w:hAnsi="Times New Roman" w:cs="Times New Roman"/>
          <w:sz w:val="28"/>
          <w:szCs w:val="28"/>
        </w:rPr>
        <w:t>12</w:t>
      </w:r>
      <w:r w:rsidR="001458B6">
        <w:rPr>
          <w:rFonts w:ascii="Times New Roman" w:hAnsi="Times New Roman" w:cs="Times New Roman"/>
          <w:sz w:val="28"/>
          <w:szCs w:val="28"/>
        </w:rPr>
        <w:t>.0</w:t>
      </w:r>
      <w:r w:rsidR="00692D9D">
        <w:rPr>
          <w:rFonts w:ascii="Times New Roman" w:hAnsi="Times New Roman" w:cs="Times New Roman"/>
          <w:sz w:val="28"/>
          <w:szCs w:val="28"/>
        </w:rPr>
        <w:t>8</w:t>
      </w:r>
      <w:r w:rsidR="001F7488" w:rsidRPr="00EC4561">
        <w:rPr>
          <w:rFonts w:ascii="Times New Roman" w:hAnsi="Times New Roman" w:cs="Times New Roman"/>
          <w:sz w:val="28"/>
          <w:szCs w:val="28"/>
        </w:rPr>
        <w:t>.2018</w:t>
      </w:r>
      <w:r w:rsidR="007D7E49" w:rsidRPr="00EC4561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chavkina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srp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6C4F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EC2E5D" w:rsidRPr="00EC2E5D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564400" w:rsidRPr="00EC2E5D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37619F" w:rsidRPr="004C0E9E" w:rsidRDefault="0037619F" w:rsidP="0037619F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19F" w:rsidRDefault="0037619F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Наименование – </w:t>
      </w:r>
      <w:r w:rsidR="00C6759D" w:rsidRPr="00C6759D">
        <w:rPr>
          <w:rFonts w:ascii="Times New Roman" w:hAnsi="Times New Roman" w:cs="Times New Roman"/>
          <w:sz w:val="28"/>
          <w:szCs w:val="28"/>
        </w:rPr>
        <w:t>Обеспечение экологической безопасности при работах в области обращения с отходами I-IV класса опасности» (Профессиональная подготовка на право работы с отходами I-IV класса опасности)</w:t>
      </w:r>
      <w:r w:rsidR="00C6759D">
        <w:rPr>
          <w:rFonts w:ascii="Times New Roman" w:hAnsi="Times New Roman" w:cs="Times New Roman"/>
          <w:sz w:val="28"/>
          <w:szCs w:val="28"/>
        </w:rPr>
        <w:t xml:space="preserve"> в объеме 112 часов</w:t>
      </w:r>
      <w:r w:rsidRPr="0037619F">
        <w:rPr>
          <w:rFonts w:ascii="Times New Roman" w:hAnsi="Times New Roman" w:cs="Times New Roman"/>
          <w:sz w:val="28"/>
          <w:szCs w:val="28"/>
        </w:rPr>
        <w:tab/>
      </w:r>
    </w:p>
    <w:p w:rsidR="0037619F" w:rsidRDefault="00692D9D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Количество обучаемых – </w:t>
      </w:r>
      <w:r w:rsidR="00C6759D">
        <w:rPr>
          <w:rFonts w:ascii="Times New Roman" w:hAnsi="Times New Roman" w:cs="Times New Roman"/>
          <w:sz w:val="28"/>
          <w:szCs w:val="28"/>
        </w:rPr>
        <w:t>4</w:t>
      </w:r>
      <w:r w:rsidR="0037619F">
        <w:rPr>
          <w:rFonts w:ascii="Times New Roman" w:hAnsi="Times New Roman" w:cs="Times New Roman"/>
          <w:sz w:val="28"/>
          <w:szCs w:val="28"/>
        </w:rPr>
        <w:t xml:space="preserve"> чел</w:t>
      </w:r>
      <w:r w:rsidR="00C6759D">
        <w:rPr>
          <w:rFonts w:ascii="Times New Roman" w:hAnsi="Times New Roman" w:cs="Times New Roman"/>
          <w:sz w:val="28"/>
          <w:szCs w:val="28"/>
        </w:rPr>
        <w:t>.,</w:t>
      </w:r>
    </w:p>
    <w:p w:rsidR="00C6759D" w:rsidRPr="0037619F" w:rsidRDefault="00C6759D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Место проведения обучения – </w:t>
      </w:r>
      <w:r w:rsidR="00042036">
        <w:rPr>
          <w:rFonts w:ascii="Times New Roman" w:hAnsi="Times New Roman" w:cs="Times New Roman"/>
          <w:sz w:val="28"/>
          <w:szCs w:val="28"/>
        </w:rPr>
        <w:t>на территории Исполнителя (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предпочтительно </w:t>
      </w:r>
      <w:r w:rsidR="00042036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04203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42036">
        <w:rPr>
          <w:rFonts w:ascii="Times New Roman" w:hAnsi="Times New Roman" w:cs="Times New Roman"/>
          <w:sz w:val="28"/>
          <w:szCs w:val="28"/>
        </w:rPr>
        <w:t>ефтекамск)</w:t>
      </w:r>
    </w:p>
    <w:p w:rsidR="0037619F" w:rsidRPr="0037619F" w:rsidRDefault="00E719F3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759D">
        <w:rPr>
          <w:rFonts w:ascii="Times New Roman" w:hAnsi="Times New Roman" w:cs="Times New Roman"/>
          <w:sz w:val="28"/>
          <w:szCs w:val="28"/>
        </w:rPr>
        <w:t>.</w:t>
      </w:r>
      <w:r w:rsidR="00C6759D">
        <w:rPr>
          <w:rFonts w:ascii="Times New Roman" w:hAnsi="Times New Roman" w:cs="Times New Roman"/>
          <w:sz w:val="28"/>
          <w:szCs w:val="28"/>
        </w:rPr>
        <w:tab/>
        <w:t>Форма</w:t>
      </w:r>
      <w:r w:rsidR="0037619F" w:rsidRPr="0037619F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C6759D">
        <w:rPr>
          <w:rFonts w:ascii="Times New Roman" w:hAnsi="Times New Roman" w:cs="Times New Roman"/>
          <w:sz w:val="28"/>
          <w:szCs w:val="28"/>
        </w:rPr>
        <w:t>–</w:t>
      </w:r>
      <w:r w:rsidR="0037619F" w:rsidRPr="0037619F">
        <w:rPr>
          <w:rFonts w:ascii="Times New Roman" w:hAnsi="Times New Roman" w:cs="Times New Roman"/>
          <w:sz w:val="28"/>
          <w:szCs w:val="28"/>
        </w:rPr>
        <w:t xml:space="preserve"> </w:t>
      </w:r>
      <w:r w:rsidR="00C6759D">
        <w:rPr>
          <w:rFonts w:ascii="Times New Roman" w:hAnsi="Times New Roman" w:cs="Times New Roman"/>
          <w:sz w:val="28"/>
          <w:szCs w:val="28"/>
        </w:rPr>
        <w:t>очная или очно-заочная</w:t>
      </w:r>
    </w:p>
    <w:p w:rsidR="00D873CB" w:rsidRDefault="00E719F3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619F" w:rsidRPr="0037619F">
        <w:rPr>
          <w:rFonts w:ascii="Times New Roman" w:hAnsi="Times New Roman" w:cs="Times New Roman"/>
          <w:sz w:val="28"/>
          <w:szCs w:val="28"/>
        </w:rPr>
        <w:t>.</w:t>
      </w:r>
      <w:r w:rsidR="0037619F" w:rsidRPr="0037619F">
        <w:rPr>
          <w:rFonts w:ascii="Times New Roman" w:hAnsi="Times New Roman" w:cs="Times New Roman"/>
          <w:sz w:val="28"/>
          <w:szCs w:val="28"/>
        </w:rPr>
        <w:tab/>
        <w:t>Документы, выдаваемые по результатам обучения –</w:t>
      </w:r>
      <w:r w:rsidR="00C6759D">
        <w:rPr>
          <w:rFonts w:ascii="Times New Roman" w:hAnsi="Times New Roman" w:cs="Times New Roman"/>
          <w:sz w:val="28"/>
          <w:szCs w:val="28"/>
        </w:rPr>
        <w:t xml:space="preserve"> </w:t>
      </w:r>
      <w:r w:rsidR="0037619F" w:rsidRPr="0037619F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C6759D">
        <w:rPr>
          <w:rFonts w:ascii="Times New Roman" w:hAnsi="Times New Roman" w:cs="Times New Roman"/>
          <w:sz w:val="28"/>
          <w:szCs w:val="28"/>
        </w:rPr>
        <w:t>о краткосрочном повышении квалификации</w:t>
      </w:r>
      <w:r w:rsidR="0037619F">
        <w:rPr>
          <w:rFonts w:ascii="Times New Roman" w:hAnsi="Times New Roman" w:cs="Times New Roman"/>
          <w:sz w:val="28"/>
          <w:szCs w:val="28"/>
        </w:rPr>
        <w:t>.</w:t>
      </w:r>
    </w:p>
    <w:p w:rsidR="00E719F3" w:rsidRDefault="00E719F3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стандарту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92D9D" w:rsidRPr="00692D9D">
        <w:rPr>
          <w:rFonts w:ascii="Times New Roman" w:hAnsi="Times New Roman" w:cs="Times New Roman"/>
          <w:sz w:val="28"/>
          <w:szCs w:val="28"/>
        </w:rPr>
        <w:t>Обращение с медицинскими отходами лечебно-профилактических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619F" w:rsidRPr="00641034" w:rsidRDefault="0037619F" w:rsidP="0037619F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24442" w:rsidRPr="004C0E9E" w:rsidRDefault="00B24442" w:rsidP="00B24442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24442" w:rsidRDefault="00B24442" w:rsidP="00B24442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290AC4" w:rsidRPr="00290AC4" w:rsidRDefault="006C4FC7" w:rsidP="00290AC4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 w:rsidR="0037619F">
        <w:rPr>
          <w:rFonts w:ascii="Times New Roman" w:hAnsi="Times New Roman" w:cs="Times New Roman"/>
          <w:sz w:val="28"/>
          <w:szCs w:val="28"/>
        </w:rPr>
        <w:t>наличие лицензии на образовательную деятельность</w:t>
      </w:r>
    </w:p>
    <w:p w:rsidR="00B24442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 (при закупке оборудования</w:t>
      </w:r>
      <w:r w:rsidR="00290AC4">
        <w:rPr>
          <w:rFonts w:ascii="Times New Roman" w:hAnsi="Times New Roman" w:cs="Times New Roman"/>
          <w:sz w:val="28"/>
          <w:szCs w:val="28"/>
        </w:rPr>
        <w:t>, услуг</w:t>
      </w:r>
      <w:r w:rsidRPr="00134B03">
        <w:rPr>
          <w:rFonts w:ascii="Times New Roman" w:hAnsi="Times New Roman" w:cs="Times New Roman"/>
          <w:sz w:val="28"/>
          <w:szCs w:val="28"/>
        </w:rPr>
        <w:t xml:space="preserve">  - официальный системный партнер, разработчик интеллектуальных решений);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B24442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036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D9D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59D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E5D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19</cp:revision>
  <cp:lastPrinted>2018-06-08T06:47:00Z</cp:lastPrinted>
  <dcterms:created xsi:type="dcterms:W3CDTF">2018-02-02T08:59:00Z</dcterms:created>
  <dcterms:modified xsi:type="dcterms:W3CDTF">2018-06-21T09:53:00Z</dcterms:modified>
</cp:coreProperties>
</file>