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451938">
        <w:rPr>
          <w:rFonts w:ascii="Times New Roman" w:hAnsi="Times New Roman" w:cs="Times New Roman"/>
          <w:b/>
          <w:sz w:val="28"/>
          <w:szCs w:val="28"/>
        </w:rPr>
        <w:t>3</w:t>
      </w:r>
      <w:r w:rsidR="00451938" w:rsidRPr="00451938">
        <w:rPr>
          <w:rFonts w:ascii="Times New Roman" w:hAnsi="Times New Roman" w:cs="Times New Roman"/>
          <w:b/>
          <w:sz w:val="28"/>
          <w:szCs w:val="28"/>
        </w:rPr>
        <w:t>8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CA20A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A20AF">
        <w:rPr>
          <w:rFonts w:ascii="Times New Roman" w:hAnsi="Times New Roman" w:cs="Times New Roman"/>
          <w:b/>
          <w:sz w:val="28"/>
          <w:szCs w:val="28"/>
        </w:rPr>
        <w:t>азмещение объявлений о</w:t>
      </w:r>
      <w:r w:rsidR="00451938">
        <w:rPr>
          <w:rFonts w:ascii="Times New Roman" w:hAnsi="Times New Roman" w:cs="Times New Roman"/>
          <w:b/>
          <w:sz w:val="28"/>
          <w:szCs w:val="28"/>
        </w:rPr>
        <w:t>б имеющихся на ПАО «НЕФАЗ»</w:t>
      </w:r>
      <w:r w:rsidR="00C0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AF">
        <w:rPr>
          <w:rFonts w:ascii="Times New Roman" w:hAnsi="Times New Roman" w:cs="Times New Roman"/>
          <w:b/>
          <w:sz w:val="28"/>
          <w:szCs w:val="28"/>
        </w:rPr>
        <w:t>вакансиях</w:t>
      </w:r>
      <w:r w:rsidR="00451938">
        <w:rPr>
          <w:rFonts w:ascii="Times New Roman" w:hAnsi="Times New Roman" w:cs="Times New Roman"/>
          <w:b/>
          <w:sz w:val="28"/>
          <w:szCs w:val="28"/>
        </w:rPr>
        <w:t xml:space="preserve"> на сайте объявлений</w:t>
      </w:r>
      <w:r w:rsidR="00BB0F0A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451938">
        <w:rPr>
          <w:rFonts w:ascii="Times New Roman" w:hAnsi="Times New Roman" w:cs="Times New Roman"/>
          <w:sz w:val="28"/>
          <w:szCs w:val="28"/>
        </w:rPr>
        <w:t>14.07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A20AF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17DF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0960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60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EE0FD2"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017DF9" w:rsidP="00EE0F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РЗГДпоУП                          </w:t>
      </w:r>
      <w:r w:rsidR="002B40B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FD2"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59">
        <w:rPr>
          <w:rFonts w:ascii="Times New Roman" w:hAnsi="Times New Roman" w:cs="Times New Roman"/>
          <w:sz w:val="28"/>
          <w:szCs w:val="28"/>
        </w:rPr>
        <w:t>92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</w:t>
      </w:r>
      <w:r w:rsidR="00C06D59" w:rsidRPr="00C06D59">
        <w:rPr>
          <w:rFonts w:ascii="Times New Roman" w:hAnsi="Times New Roman" w:cs="Times New Roman"/>
          <w:sz w:val="28"/>
          <w:szCs w:val="28"/>
        </w:rPr>
        <w:t>Деятельность в области организации распространения информации</w:t>
      </w:r>
      <w:r w:rsidR="003D3966">
        <w:rPr>
          <w:rFonts w:ascii="Times New Roman" w:hAnsi="Times New Roman" w:cs="Times New Roman"/>
          <w:sz w:val="28"/>
          <w:szCs w:val="28"/>
        </w:rPr>
        <w:t>)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Наименование: </w:t>
      </w:r>
      <w:r w:rsidR="00451938"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объявлений об имеющихся на ПАО «НЕФАЗ</w:t>
      </w:r>
      <w:r w:rsidR="00451938">
        <w:rPr>
          <w:rFonts w:ascii="Times New Roman" w:eastAsia="Calibri" w:hAnsi="Times New Roman" w:cs="Times New Roman"/>
          <w:sz w:val="28"/>
          <w:szCs w:val="28"/>
          <w:lang w:eastAsia="en-US"/>
        </w:rPr>
        <w:t>» вакансиях на сайте объявлений</w:t>
      </w: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Охват: </w:t>
      </w:r>
      <w:r w:rsidR="00451938"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>все желающие ознакомиться с имеющимися вакансиями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качеству, техническим характеристикам услуг, к их безопасности, к функциональным характеристикам (потребительским свойствам), к результатам и иные требования: </w:t>
      </w:r>
    </w:p>
    <w:p w:rsidR="00451938" w:rsidRPr="00451938" w:rsidRDefault="00451938" w:rsidP="0045193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>- примерный текст объявления: ПАО «НЕФАЗ» требуются маляры по металлу с обучением, з/п 35000-40000 рублей. телефон 8 (34783) 6-22-74 (далее будут указываться профессии, по которым открыты вакансии).</w:t>
      </w:r>
    </w:p>
    <w:p w:rsidR="00451938" w:rsidRPr="00451938" w:rsidRDefault="00451938" w:rsidP="0045193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>- объявление появляется на доске объявлений  сразу после подачи заявки;</w:t>
      </w:r>
    </w:p>
    <w:p w:rsidR="00451938" w:rsidRDefault="00451938" w:rsidP="0045193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>- объявление находится на доске объявлений не менее 15 дней</w:t>
      </w:r>
    </w:p>
    <w:p w:rsidR="00C422B4" w:rsidRDefault="00C422B4" w:rsidP="00451938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C06D59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C06D59" w:rsidRPr="00C06D59" w:rsidRDefault="00C06D59" w:rsidP="0045193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1938">
        <w:rPr>
          <w:rFonts w:ascii="Times New Roman" w:hAnsi="Times New Roman" w:cs="Times New Roman"/>
          <w:sz w:val="28"/>
          <w:szCs w:val="28"/>
        </w:rPr>
        <w:t xml:space="preserve">●  </w:t>
      </w:r>
      <w:r w:rsidR="00451938" w:rsidRPr="00451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предоставления авторизованным пользователям технической возможности размещать информацию на сайте объявлений в предусмотренном формате объявлений в соответствии с представленными категориями товаров.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EE0F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DF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0BD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38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0F9D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6D59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0AF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0FD2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598F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6CD3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E98D"/>
  <w15:docId w15:val="{C3EBD4A8-BDF3-486F-B9A3-A4AA19F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49</cp:revision>
  <cp:lastPrinted>2019-07-03T07:03:00Z</cp:lastPrinted>
  <dcterms:created xsi:type="dcterms:W3CDTF">2018-02-02T08:59:00Z</dcterms:created>
  <dcterms:modified xsi:type="dcterms:W3CDTF">2019-07-03T08:18:00Z</dcterms:modified>
</cp:coreProperties>
</file>