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05666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9929FF">
        <w:rPr>
          <w:rFonts w:ascii="Times New Roman" w:hAnsi="Times New Roman" w:cs="Times New Roman"/>
          <w:b/>
          <w:sz w:val="36"/>
          <w:szCs w:val="36"/>
        </w:rPr>
        <w:t>7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29FF">
        <w:rPr>
          <w:rFonts w:ascii="Times New Roman" w:hAnsi="Times New Roman" w:cs="Times New Roman"/>
          <w:b/>
          <w:sz w:val="28"/>
          <w:szCs w:val="28"/>
        </w:rPr>
        <w:t>Тех/обслуживание ВДС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929FF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9929FF">
        <w:rPr>
          <w:rFonts w:ascii="Times New Roman" w:hAnsi="Times New Roman" w:cs="Times New Roman"/>
          <w:sz w:val="28"/>
          <w:szCs w:val="28"/>
        </w:rPr>
        <w:t>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16</cp:revision>
  <cp:lastPrinted>2019-01-31T04:22:00Z</cp:lastPrinted>
  <dcterms:created xsi:type="dcterms:W3CDTF">2018-03-16T05:04:00Z</dcterms:created>
  <dcterms:modified xsi:type="dcterms:W3CDTF">2019-03-13T05:22:00Z</dcterms:modified>
</cp:coreProperties>
</file>