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47151E" w:rsidRDefault="0047151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Лот № 13/ОГЭ</w:t>
      </w:r>
    </w:p>
    <w:p w:rsidR="00787270" w:rsidRPr="00C67FB2" w:rsidRDefault="00CA085F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</w:t>
      </w:r>
      <w:r w:rsidR="009A0346">
        <w:rPr>
          <w:rFonts w:ascii="Times New Roman" w:hAnsi="Times New Roman" w:cs="Times New Roman"/>
          <w:b/>
          <w:sz w:val="28"/>
          <w:szCs w:val="28"/>
        </w:rPr>
        <w:t xml:space="preserve"> на режимную наладку тепловых сетей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47151E">
        <w:rPr>
          <w:rFonts w:ascii="Times New Roman" w:hAnsi="Times New Roman" w:cs="Times New Roman"/>
          <w:sz w:val="28"/>
          <w:szCs w:val="28"/>
        </w:rPr>
        <w:t>29</w:t>
      </w:r>
      <w:r w:rsidR="00275482">
        <w:rPr>
          <w:rFonts w:ascii="Times New Roman" w:hAnsi="Times New Roman" w:cs="Times New Roman"/>
          <w:sz w:val="28"/>
          <w:szCs w:val="28"/>
        </w:rPr>
        <w:t>.01.2018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30рабочих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</w:t>
      </w:r>
      <w:r w:rsidR="00FB45EC" w:rsidRPr="00FB45EC">
        <w:rPr>
          <w:rFonts w:ascii="Times New Roman" w:hAnsi="Times New Roman" w:cs="Times New Roman"/>
          <w:sz w:val="28"/>
          <w:szCs w:val="28"/>
        </w:rPr>
        <w:t>20</w:t>
      </w:r>
      <w:r w:rsidR="00C67FB2">
        <w:rPr>
          <w:rFonts w:ascii="Times New Roman" w:hAnsi="Times New Roman" w:cs="Times New Roman"/>
          <w:sz w:val="28"/>
          <w:szCs w:val="28"/>
        </w:rPr>
        <w:t>-</w:t>
      </w:r>
      <w:r w:rsidR="00FB45EC" w:rsidRPr="009A0346">
        <w:rPr>
          <w:rFonts w:ascii="Times New Roman" w:hAnsi="Times New Roman" w:cs="Times New Roman"/>
          <w:sz w:val="28"/>
          <w:szCs w:val="28"/>
        </w:rPr>
        <w:t>05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27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6273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F1" w:rsidRDefault="003872F1" w:rsidP="00C67F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ПРЕДМЕТУ ЗАКУПКИ</w:t>
      </w:r>
    </w:p>
    <w:p w:rsidR="00CA085F" w:rsidRPr="004C0E9E" w:rsidRDefault="00CA085F" w:rsidP="00CA085F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CA085F" w:rsidRPr="007A51D9" w:rsidRDefault="00CA085F" w:rsidP="00CA085F">
      <w:pPr>
        <w:pStyle w:val="a4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1D9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>
        <w:rPr>
          <w:rFonts w:ascii="Times New Roman" w:hAnsi="Times New Roman" w:cs="Times New Roman"/>
          <w:sz w:val="28"/>
          <w:szCs w:val="28"/>
        </w:rPr>
        <w:t>режимной наладке тепловых сетей</w:t>
      </w:r>
      <w:r w:rsidRPr="007A51D9">
        <w:rPr>
          <w:rFonts w:ascii="Times New Roman" w:hAnsi="Times New Roman" w:cs="Times New Roman"/>
          <w:sz w:val="28"/>
          <w:szCs w:val="28"/>
        </w:rPr>
        <w:t>.</w:t>
      </w:r>
    </w:p>
    <w:p w:rsidR="00CA085F" w:rsidRDefault="00CA085F" w:rsidP="00CA085F">
      <w:pPr>
        <w:pStyle w:val="a4"/>
        <w:numPr>
          <w:ilvl w:val="0"/>
          <w:numId w:val="8"/>
        </w:numPr>
        <w:tabs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BB1">
        <w:rPr>
          <w:rFonts w:ascii="Times New Roman" w:hAnsi="Times New Roman" w:cs="Times New Roman"/>
          <w:sz w:val="28"/>
          <w:szCs w:val="28"/>
        </w:rPr>
        <w:t>Место выполнения работы,</w:t>
      </w:r>
      <w:r w:rsidRPr="00752915">
        <w:rPr>
          <w:rFonts w:ascii="Times New Roman" w:hAnsi="Times New Roman" w:cs="Times New Roman"/>
          <w:sz w:val="28"/>
          <w:szCs w:val="28"/>
        </w:rPr>
        <w:t xml:space="preserve"> оказания услуги: </w:t>
      </w:r>
      <w:r>
        <w:rPr>
          <w:rFonts w:ascii="Times New Roman" w:hAnsi="Times New Roman" w:cs="Times New Roman"/>
          <w:sz w:val="28"/>
          <w:szCs w:val="28"/>
        </w:rPr>
        <w:t>по месту нахождения Заказчика</w:t>
      </w:r>
      <w:r w:rsidRPr="00752915">
        <w:rPr>
          <w:rFonts w:ascii="Times New Roman" w:hAnsi="Times New Roman" w:cs="Times New Roman"/>
          <w:sz w:val="28"/>
          <w:szCs w:val="28"/>
        </w:rPr>
        <w:t>;</w:t>
      </w:r>
    </w:p>
    <w:p w:rsidR="00C67FB2" w:rsidRPr="00C67FB2" w:rsidRDefault="00CA085F" w:rsidP="00C67FB2">
      <w:pPr>
        <w:pStyle w:val="a4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</w:pPr>
      <w:r w:rsidRPr="00CA085F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с учетом проведения работ по режимной наладке тепловых сетей.</w:t>
      </w:r>
    </w:p>
    <w:p w:rsidR="003872F1" w:rsidRDefault="00CA085F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5482" w:rsidRPr="00CA085F">
        <w:rPr>
          <w:rFonts w:ascii="Times New Roman" w:hAnsi="Times New Roman" w:cs="Times New Roman"/>
          <w:sz w:val="28"/>
          <w:szCs w:val="28"/>
        </w:rPr>
        <w:t>Порядок расчетов: 45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Заказчиком акта выполненных работ</w:t>
      </w:r>
      <w:r w:rsidR="00275482" w:rsidRPr="00CA085F">
        <w:rPr>
          <w:rFonts w:ascii="Times New Roman" w:hAnsi="Times New Roman" w:cs="Times New Roman"/>
          <w:sz w:val="28"/>
          <w:szCs w:val="28"/>
        </w:rPr>
        <w:t>.</w:t>
      </w:r>
    </w:p>
    <w:p w:rsidR="007D10ED" w:rsidRDefault="007D10ED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 начала работ Подрядчик разрабатывает программу режимной наладки тепловых сетей и согласовывает ее с Заказчиком.</w:t>
      </w:r>
    </w:p>
    <w:p w:rsidR="0076044B" w:rsidRDefault="0076044B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Подрядчик предоставляет документы, подтверждающие квалификацию персонала, его аттестацию в области промышленной безопасности, документы на право быть руководителем и производителем работ согласно нормативно-технических документов и нормативно-правовых актов, устанавливающих требования к проведению работ, копии документов работников, подтверждающих профессиональную квалификацию, аттестацию в области А.1, Г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.1.</w:t>
      </w:r>
    </w:p>
    <w:p w:rsidR="00342320" w:rsidRDefault="00342320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Подрядчик должен предоставить выписку из реестра членов саморегулируемой организации и протокол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 проверки знаний специалистов.</w:t>
      </w:r>
    </w:p>
    <w:p w:rsidR="0076044B" w:rsidRDefault="00AE567C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044B">
        <w:rPr>
          <w:rFonts w:ascii="Times New Roman" w:hAnsi="Times New Roman" w:cs="Times New Roman"/>
          <w:sz w:val="28"/>
          <w:szCs w:val="28"/>
        </w:rPr>
        <w:t xml:space="preserve">. С технико-коммерческим предложением предоставляется сметная документация, составленная </w:t>
      </w:r>
      <w:proofErr w:type="gramStart"/>
      <w:r w:rsidR="007604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044B">
        <w:rPr>
          <w:rFonts w:ascii="Times New Roman" w:hAnsi="Times New Roman" w:cs="Times New Roman"/>
          <w:sz w:val="28"/>
          <w:szCs w:val="28"/>
        </w:rPr>
        <w:t xml:space="preserve"> ТЕР РБ или </w:t>
      </w:r>
      <w:proofErr w:type="gramStart"/>
      <w:r w:rsidR="0076044B">
        <w:rPr>
          <w:rFonts w:ascii="Times New Roman" w:hAnsi="Times New Roman" w:cs="Times New Roman"/>
          <w:sz w:val="28"/>
          <w:szCs w:val="28"/>
        </w:rPr>
        <w:t>калькуляция</w:t>
      </w:r>
      <w:proofErr w:type="gramEnd"/>
      <w:r w:rsidR="0076044B">
        <w:rPr>
          <w:rFonts w:ascii="Times New Roman" w:hAnsi="Times New Roman" w:cs="Times New Roman"/>
          <w:sz w:val="28"/>
          <w:szCs w:val="28"/>
        </w:rPr>
        <w:t xml:space="preserve"> стоимости работ.</w:t>
      </w:r>
    </w:p>
    <w:p w:rsidR="0076044B" w:rsidRDefault="00AE567C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044B">
        <w:rPr>
          <w:rFonts w:ascii="Times New Roman" w:hAnsi="Times New Roman" w:cs="Times New Roman"/>
          <w:sz w:val="28"/>
          <w:szCs w:val="28"/>
        </w:rPr>
        <w:t>. Объем работ, указан в приложении № 1.</w:t>
      </w:r>
    </w:p>
    <w:p w:rsidR="0076044B" w:rsidRDefault="00AE567C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044B">
        <w:rPr>
          <w:rFonts w:ascii="Times New Roman" w:hAnsi="Times New Roman" w:cs="Times New Roman"/>
          <w:sz w:val="28"/>
          <w:szCs w:val="28"/>
        </w:rPr>
        <w:t>. Приборы должны иметь паспорта и свидетельства о поверке. При проведении работ используются приборы Подрядчика.</w:t>
      </w:r>
    </w:p>
    <w:p w:rsidR="0076044B" w:rsidRDefault="0076044B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6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Срок гарантии – не менее 24 месяца с момента подписания Акта выполненных работ. </w:t>
      </w:r>
    </w:p>
    <w:p w:rsidR="007D10ED" w:rsidRPr="00CA085F" w:rsidRDefault="007D10ED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F1" w:rsidRPr="004C0E9E" w:rsidRDefault="003872F1" w:rsidP="00B365AC">
      <w:pPr>
        <w:pStyle w:val="a4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872F1" w:rsidRPr="00134B03" w:rsidRDefault="003872F1" w:rsidP="003872F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потенциальный поставщик не должен быть связан с другими участниками закупки. Под связанными участниками закупки понимаются участники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закупки, находящиеся под прямым или косвенным контролем одних и тех же физических лиц;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62730" w:rsidRPr="003872F1" w:rsidRDefault="00662730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RPr="003872F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6</cp:revision>
  <dcterms:created xsi:type="dcterms:W3CDTF">2018-01-22T12:25:00Z</dcterms:created>
  <dcterms:modified xsi:type="dcterms:W3CDTF">2018-01-23T06:59:00Z</dcterms:modified>
</cp:coreProperties>
</file>