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</w:t>
      </w:r>
      <w:r w:rsidR="00F502F2">
        <w:rPr>
          <w:rFonts w:ascii="Times New Roman" w:hAnsi="Times New Roman" w:cs="Times New Roman"/>
          <w:b/>
          <w:sz w:val="28"/>
          <w:szCs w:val="28"/>
        </w:rPr>
        <w:t>9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64A6C" w:rsidRPr="00264A6C">
        <w:rPr>
          <w:rFonts w:ascii="Times New Roman" w:hAnsi="Times New Roman" w:cs="Times New Roman"/>
          <w:b/>
          <w:sz w:val="28"/>
          <w:szCs w:val="28"/>
        </w:rPr>
        <w:t>Выдача сер</w:t>
      </w:r>
      <w:r w:rsidR="00264A6C">
        <w:rPr>
          <w:rFonts w:ascii="Times New Roman" w:hAnsi="Times New Roman" w:cs="Times New Roman"/>
          <w:b/>
          <w:sz w:val="28"/>
          <w:szCs w:val="28"/>
        </w:rPr>
        <w:t>тификата ЭП ГОСТ Р 34.10-2012. Расширение области применения сертификата ЭП (ФТС)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94040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502F2">
        <w:rPr>
          <w:rFonts w:ascii="Times New Roman" w:hAnsi="Times New Roman" w:cs="Times New Roman"/>
          <w:sz w:val="28"/>
          <w:szCs w:val="28"/>
        </w:rPr>
        <w:t>3.2021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F502F2">
        <w:rPr>
          <w:rFonts w:ascii="Times New Roman" w:hAnsi="Times New Roman" w:cs="Times New Roman"/>
          <w:sz w:val="28"/>
          <w:szCs w:val="28"/>
        </w:rPr>
        <w:t>01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F502F2">
        <w:rPr>
          <w:rFonts w:ascii="Times New Roman" w:hAnsi="Times New Roman" w:cs="Times New Roman"/>
          <w:sz w:val="28"/>
          <w:szCs w:val="28"/>
        </w:rPr>
        <w:t>3.2021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94040">
        <w:rPr>
          <w:rFonts w:ascii="Times New Roman" w:hAnsi="Times New Roman" w:cs="Times New Roman"/>
          <w:sz w:val="28"/>
          <w:szCs w:val="28"/>
        </w:rPr>
        <w:t>25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502F2">
        <w:rPr>
          <w:rFonts w:ascii="Times New Roman" w:hAnsi="Times New Roman" w:cs="Times New Roman"/>
          <w:sz w:val="28"/>
          <w:szCs w:val="28"/>
        </w:rPr>
        <w:t>3.2021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D88D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2019-01-10T05:40:00Z</cp:lastPrinted>
  <dcterms:created xsi:type="dcterms:W3CDTF">2019-01-11T09:31:00Z</dcterms:created>
  <dcterms:modified xsi:type="dcterms:W3CDTF">2021-03-25T05:09:00Z</dcterms:modified>
</cp:coreProperties>
</file>