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внедрению </w:t>
      </w:r>
      <w:r w:rsidR="004F12D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нформационному</w:t>
      </w:r>
      <w:proofErr w:type="spellEnd"/>
      <w:r w:rsidR="004F12D0">
        <w:rPr>
          <w:rFonts w:ascii="Times New Roman" w:hAnsi="Times New Roman" w:cs="Times New Roman"/>
          <w:b/>
          <w:sz w:val="28"/>
          <w:szCs w:val="28"/>
        </w:rPr>
        <w:t xml:space="preserve"> обслуживанию ИСС «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Техэксперт</w:t>
      </w:r>
      <w:bookmarkEnd w:id="0"/>
      <w:proofErr w:type="spellEnd"/>
      <w:r w:rsidR="004F12D0" w:rsidRPr="004F12D0">
        <w:rPr>
          <w:rFonts w:ascii="Times New Roman" w:hAnsi="Times New Roman" w:cs="Times New Roman"/>
          <w:b/>
          <w:sz w:val="28"/>
          <w:szCs w:val="28"/>
        </w:rPr>
        <w:t>»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4F12D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18.01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4F12D0">
        <w:rPr>
          <w:rFonts w:ascii="Times New Roman" w:hAnsi="Times New Roman" w:cs="Times New Roman"/>
          <w:sz w:val="28"/>
          <w:szCs w:val="28"/>
        </w:rPr>
        <w:t>мотрений предложений с 18.12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8C169A" w:rsidRPr="008C169A">
        <w:rPr>
          <w:rFonts w:ascii="Times New Roman" w:hAnsi="Times New Roman" w:cs="Times New Roman"/>
          <w:sz w:val="28"/>
          <w:szCs w:val="28"/>
        </w:rPr>
        <w:t>20</w:t>
      </w:r>
      <w:r w:rsidR="00D813B1">
        <w:rPr>
          <w:rFonts w:ascii="Times New Roman" w:hAnsi="Times New Roman" w:cs="Times New Roman"/>
          <w:sz w:val="28"/>
          <w:szCs w:val="28"/>
        </w:rPr>
        <w:t>г. по 1</w:t>
      </w:r>
      <w:r w:rsidR="004F12D0">
        <w:rPr>
          <w:rFonts w:ascii="Times New Roman" w:hAnsi="Times New Roman" w:cs="Times New Roman"/>
          <w:sz w:val="28"/>
          <w:szCs w:val="28"/>
        </w:rPr>
        <w:t>8.01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C7FB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2021-01-14T06:29:00Z</cp:lastPrinted>
  <dcterms:created xsi:type="dcterms:W3CDTF">2019-01-28T11:39:00Z</dcterms:created>
  <dcterms:modified xsi:type="dcterms:W3CDTF">2021-01-14T11:19:00Z</dcterms:modified>
</cp:coreProperties>
</file>