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264A6C" w:rsidRDefault="00A21D0A" w:rsidP="00264A6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FED">
        <w:rPr>
          <w:rFonts w:ascii="Times New Roman" w:hAnsi="Times New Roman" w:cs="Times New Roman"/>
          <w:b/>
          <w:sz w:val="28"/>
          <w:szCs w:val="28"/>
        </w:rPr>
        <w:t>27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="00F507E4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64A6C" w:rsidRPr="00264A6C">
        <w:rPr>
          <w:rFonts w:ascii="Times New Roman" w:hAnsi="Times New Roman" w:cs="Times New Roman"/>
          <w:b/>
          <w:sz w:val="28"/>
          <w:szCs w:val="28"/>
        </w:rPr>
        <w:t>Выдача сер</w:t>
      </w:r>
      <w:r w:rsidR="00264A6C">
        <w:rPr>
          <w:rFonts w:ascii="Times New Roman" w:hAnsi="Times New Roman" w:cs="Times New Roman"/>
          <w:b/>
          <w:sz w:val="28"/>
          <w:szCs w:val="28"/>
        </w:rPr>
        <w:t>тификата ЭП ГОСТ Р 34.10-2012. Расширение области применения сертификата ЭП (ФТС)</w:t>
      </w:r>
    </w:p>
    <w:bookmarkEnd w:id="0"/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5B1FED">
        <w:rPr>
          <w:rFonts w:ascii="Times New Roman" w:hAnsi="Times New Roman" w:cs="Times New Roman"/>
          <w:sz w:val="28"/>
          <w:szCs w:val="28"/>
        </w:rPr>
        <w:t>18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5B1FED">
        <w:rPr>
          <w:rFonts w:ascii="Times New Roman" w:hAnsi="Times New Roman" w:cs="Times New Roman"/>
          <w:sz w:val="28"/>
          <w:szCs w:val="28"/>
        </w:rPr>
        <w:t>5.2020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A34916">
        <w:rPr>
          <w:rFonts w:ascii="Times New Roman" w:hAnsi="Times New Roman" w:cs="Times New Roman"/>
          <w:sz w:val="28"/>
          <w:szCs w:val="28"/>
        </w:rPr>
        <w:t>0</w:t>
      </w:r>
      <w:r w:rsidR="005B1FED">
        <w:rPr>
          <w:rFonts w:ascii="Times New Roman" w:hAnsi="Times New Roman" w:cs="Times New Roman"/>
          <w:sz w:val="28"/>
          <w:szCs w:val="28"/>
        </w:rPr>
        <w:t>8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5B1FED">
        <w:rPr>
          <w:rFonts w:ascii="Times New Roman" w:hAnsi="Times New Roman" w:cs="Times New Roman"/>
          <w:sz w:val="28"/>
          <w:szCs w:val="28"/>
        </w:rPr>
        <w:t>5.2020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5B1FED">
        <w:rPr>
          <w:rFonts w:ascii="Times New Roman" w:hAnsi="Times New Roman" w:cs="Times New Roman"/>
          <w:sz w:val="28"/>
          <w:szCs w:val="28"/>
        </w:rPr>
        <w:t>18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5B1FED">
        <w:rPr>
          <w:rFonts w:ascii="Times New Roman" w:hAnsi="Times New Roman" w:cs="Times New Roman"/>
          <w:sz w:val="28"/>
          <w:szCs w:val="28"/>
        </w:rPr>
        <w:t>5.2020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Pr="00F507E4" w:rsidRDefault="00F507E4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484C5E"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484C5E"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84C5E" w:rsidRPr="003224F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484C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4C5E" w:rsidRPr="00846987">
        <w:t xml:space="preserve"> </w:t>
      </w:r>
      <w:r w:rsidR="00484C5E" w:rsidRPr="00846987">
        <w:rPr>
          <w:rFonts w:ascii="Times New Roman" w:hAnsi="Times New Roman" w:cs="Times New Roman"/>
          <w:sz w:val="28"/>
          <w:szCs w:val="28"/>
        </w:rPr>
        <w:t>тел.</w:t>
      </w:r>
      <w:r w:rsidR="00484C5E">
        <w:t xml:space="preserve"> </w:t>
      </w:r>
      <w:r w:rsidRPr="00F507E4">
        <w:t>46</w:t>
      </w:r>
      <w:r w:rsidR="00484C5E" w:rsidRPr="003224FC">
        <w:rPr>
          <w:rFonts w:ascii="Times New Roman" w:hAnsi="Times New Roman" w:cs="Times New Roman"/>
          <w:sz w:val="28"/>
          <w:szCs w:val="28"/>
        </w:rPr>
        <w:t>(34783)</w:t>
      </w:r>
      <w:r w:rsidR="0048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F507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07E4">
        <w:rPr>
          <w:rFonts w:ascii="Times New Roman" w:hAnsi="Times New Roman" w:cs="Times New Roman"/>
          <w:sz w:val="28"/>
          <w:szCs w:val="28"/>
        </w:rPr>
        <w:t>46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507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6C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89A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1FED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16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67F30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7E4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54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06A6"/>
  <w15:docId w15:val="{DABB95DE-C029-4C2E-879C-F707334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7</cp:revision>
  <cp:lastPrinted>2019-01-10T05:40:00Z</cp:lastPrinted>
  <dcterms:created xsi:type="dcterms:W3CDTF">2019-01-11T09:31:00Z</dcterms:created>
  <dcterms:modified xsi:type="dcterms:W3CDTF">2020-05-13T08:41:00Z</dcterms:modified>
</cp:coreProperties>
</file>