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60">
        <w:rPr>
          <w:rFonts w:ascii="Times New Roman" w:hAnsi="Times New Roman" w:cs="Times New Roman"/>
          <w:b/>
          <w:sz w:val="28"/>
          <w:szCs w:val="28"/>
        </w:rPr>
        <w:t>1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>Услуги по доработке давальческого шасси КАМАЗ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F4127A" w:rsidRPr="00B76A89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881005">
        <w:rPr>
          <w:rFonts w:ascii="Times New Roman" w:hAnsi="Times New Roman" w:cs="Times New Roman"/>
          <w:sz w:val="28"/>
          <w:szCs w:val="28"/>
        </w:rPr>
        <w:t>2</w:t>
      </w:r>
      <w:r w:rsidR="003E631A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995067">
        <w:rPr>
          <w:rFonts w:ascii="Times New Roman" w:hAnsi="Times New Roman" w:cs="Times New Roman"/>
          <w:sz w:val="28"/>
          <w:szCs w:val="28"/>
        </w:rPr>
        <w:t>0</w:t>
      </w:r>
      <w:r w:rsidR="00B81D64">
        <w:rPr>
          <w:rFonts w:ascii="Times New Roman" w:hAnsi="Times New Roman" w:cs="Times New Roman"/>
          <w:sz w:val="28"/>
          <w:szCs w:val="28"/>
        </w:rPr>
        <w:t>9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81D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881005">
        <w:rPr>
          <w:rFonts w:ascii="Times New Roman" w:hAnsi="Times New Roman" w:cs="Times New Roman"/>
          <w:sz w:val="28"/>
          <w:szCs w:val="28"/>
        </w:rPr>
        <w:t>24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B81D64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F4127A" w:rsidRPr="00B76A89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F412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24" w:rsidRDefault="00445D24" w:rsidP="00445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445D24" w:rsidRDefault="00445D24" w:rsidP="00445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C34A3B" w:rsidP="00C34A3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4A3B">
        <w:rPr>
          <w:rFonts w:ascii="Times New Roman" w:hAnsi="Times New Roman" w:cs="Times New Roman"/>
          <w:sz w:val="28"/>
          <w:szCs w:val="28"/>
        </w:rPr>
        <w:t xml:space="preserve">КОД ОКДП </w:t>
      </w:r>
      <w:proofErr w:type="gramStart"/>
      <w:r w:rsidRPr="00C34A3B">
        <w:rPr>
          <w:rFonts w:ascii="Times New Roman" w:hAnsi="Times New Roman" w:cs="Times New Roman"/>
          <w:sz w:val="28"/>
          <w:szCs w:val="28"/>
        </w:rPr>
        <w:t>2  45.20</w:t>
      </w:r>
      <w:proofErr w:type="gramEnd"/>
      <w:r w:rsidRPr="00C34A3B">
        <w:rPr>
          <w:rFonts w:ascii="Times New Roman" w:hAnsi="Times New Roman" w:cs="Times New Roman"/>
          <w:sz w:val="28"/>
          <w:szCs w:val="28"/>
        </w:rPr>
        <w:t xml:space="preserve">  Услуги по техническому обслуживанию и ремонту автотранспортных средств (ОКВЭД ОК 029-2014 КДЕС. Ред. 2).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0513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75C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378C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31A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D24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5F0F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05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A92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D64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3A4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27A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279A"/>
  <w15:docId w15:val="{01DFD278-547C-4F35-B1E9-BCC0C620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A786-F86F-4345-9530-F94EF174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3</cp:revision>
  <cp:lastPrinted>2019-09-25T09:12:00Z</cp:lastPrinted>
  <dcterms:created xsi:type="dcterms:W3CDTF">2022-11-09T05:37:00Z</dcterms:created>
  <dcterms:modified xsi:type="dcterms:W3CDTF">2022-11-09T05:37:00Z</dcterms:modified>
</cp:coreProperties>
</file>